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E9" w:rsidRPr="002A4B82" w:rsidRDefault="002B42E9" w:rsidP="003E5FF3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2A4B82">
        <w:rPr>
          <w:rFonts w:ascii="Baskerville Old Face" w:hAnsi="Baskerville Old Face"/>
          <w:b/>
          <w:sz w:val="24"/>
          <w:szCs w:val="24"/>
        </w:rPr>
        <w:t>Partie 1</w:t>
      </w:r>
    </w:p>
    <w:p w:rsidR="002B42E9" w:rsidRPr="002A4B82" w:rsidRDefault="00993555" w:rsidP="00B54DED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 xml:space="preserve">Les forces du Chaos ont pris d’assaut </w:t>
      </w:r>
      <w:r w:rsidR="00B54DED" w:rsidRPr="002A4B82">
        <w:rPr>
          <w:rFonts w:ascii="Baskerville Old Face" w:hAnsi="Baskerville Old Face"/>
          <w:sz w:val="24"/>
          <w:szCs w:val="24"/>
        </w:rPr>
        <w:t>plusieurs mondes de ce système. Des forces Impériales commencent à arriver et sont déployées pour stopper l’avance ennemie et sauver ce qui peut l’être.</w:t>
      </w:r>
    </w:p>
    <w:p w:rsidR="002B42E9" w:rsidRPr="002A4B82" w:rsidRDefault="002B42E9">
      <w:pPr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b/>
          <w:sz w:val="24"/>
          <w:szCs w:val="24"/>
          <w:u w:val="single"/>
        </w:rPr>
        <w:t>Armées :</w:t>
      </w:r>
      <w:r w:rsidR="001867E2">
        <w:rPr>
          <w:rFonts w:ascii="Baskerville Old Face" w:hAnsi="Baskerville Old Face"/>
          <w:sz w:val="24"/>
          <w:szCs w:val="24"/>
        </w:rPr>
        <w:t xml:space="preserve"> 1000 points par joueurs</w:t>
      </w:r>
      <w:r w:rsidRPr="002A4B82">
        <w:rPr>
          <w:rFonts w:ascii="Baskerville Old Face" w:hAnsi="Baskerville Old Face"/>
          <w:sz w:val="24"/>
          <w:szCs w:val="24"/>
        </w:rPr>
        <w:t>.</w:t>
      </w:r>
    </w:p>
    <w:p w:rsidR="002B42E9" w:rsidRPr="002A4B82" w:rsidRDefault="002B42E9">
      <w:pPr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2 joueurs Chaos, 2 joueurs Imperium.</w:t>
      </w:r>
    </w:p>
    <w:p w:rsidR="002B42E9" w:rsidRPr="002A4B82" w:rsidRDefault="002B42E9">
      <w:pPr>
        <w:rPr>
          <w:rFonts w:ascii="Baskerville Old Face" w:hAnsi="Baskerville Old Face"/>
          <w:sz w:val="24"/>
          <w:szCs w:val="24"/>
        </w:rPr>
      </w:pPr>
    </w:p>
    <w:p w:rsidR="002A4B82" w:rsidRDefault="00CD33E9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noProof/>
          <w:sz w:val="24"/>
          <w:szCs w:val="24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4.55pt;margin-top:19.7pt;width:0;height:37.4pt;flip:y;z-index:251662336" o:connectortype="straight" strokecolor="black [3213]">
            <v:stroke endarrow="block"/>
          </v:shape>
        </w:pict>
      </w:r>
      <w:r w:rsidR="002A4B82">
        <w:rPr>
          <w:rFonts w:ascii="Baskerville Old Face" w:hAnsi="Baskerville Old Face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1621155</wp:posOffset>
            </wp:positionV>
            <wp:extent cx="4026535" cy="302768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B82" w:rsidRDefault="00CD33E9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55pt;margin-top:.75pt;width:33.9pt;height:19.3pt;z-index:251663360;mso-width-relative:margin;mso-height-relative:margin">
            <v:textbox>
              <w:txbxContent>
                <w:p w:rsidR="00D32DB4" w:rsidRDefault="00D32DB4" w:rsidP="00D32DB4">
                  <w:r>
                    <w:t>12’’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b/>
          <w:noProof/>
          <w:sz w:val="24"/>
          <w:szCs w:val="24"/>
          <w:u w:val="single"/>
        </w:rPr>
        <w:pict>
          <v:shape id="_x0000_s1027" type="#_x0000_t202" style="position:absolute;margin-left:289.4pt;margin-top:12.05pt;width:33.9pt;height:19.3pt;z-index:251660288;mso-width-relative:margin;mso-height-relative:margin">
            <v:textbox>
              <w:txbxContent>
                <w:p w:rsidR="00D32DB4" w:rsidRDefault="00D32DB4">
                  <w:r>
                    <w:t>18’’</w:t>
                  </w:r>
                </w:p>
              </w:txbxContent>
            </v:textbox>
          </v:shape>
        </w:pict>
      </w:r>
    </w:p>
    <w:p w:rsidR="002A4B82" w:rsidRDefault="00CD33E9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noProof/>
          <w:sz w:val="24"/>
          <w:szCs w:val="24"/>
          <w:u w:val="single"/>
          <w:lang w:eastAsia="fr-FR"/>
        </w:rPr>
        <w:pict>
          <v:shape id="_x0000_s1028" type="#_x0000_t32" style="position:absolute;margin-left:262.2pt;margin-top:5.6pt;width:87.85pt;height:0;flip:y;z-index:251661312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A4B82" w:rsidRDefault="002A4B82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2B42E9" w:rsidRPr="002A4B82" w:rsidRDefault="002B42E9">
      <w:pPr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b/>
          <w:sz w:val="24"/>
          <w:szCs w:val="24"/>
          <w:u w:val="single"/>
        </w:rPr>
        <w:t>Champ de bataille :</w:t>
      </w:r>
      <w:r w:rsidRPr="002A4B82">
        <w:rPr>
          <w:rFonts w:ascii="Baskerville Old Face" w:hAnsi="Baskerville Old Face"/>
          <w:sz w:val="24"/>
          <w:szCs w:val="24"/>
        </w:rPr>
        <w:t xml:space="preserve"> Zone urbaine. </w:t>
      </w:r>
    </w:p>
    <w:p w:rsidR="00993555" w:rsidRPr="002A4B82" w:rsidRDefault="00B54DED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C077F5">
        <w:rPr>
          <w:rFonts w:ascii="Baskerville Old Face" w:hAnsi="Baskerville Old Face"/>
          <w:b/>
          <w:sz w:val="24"/>
          <w:szCs w:val="24"/>
          <w:u w:val="single"/>
        </w:rPr>
        <w:t>Déploiement :</w:t>
      </w:r>
      <w:r w:rsidRPr="002A4B82">
        <w:rPr>
          <w:rFonts w:ascii="Baskerville Old Face" w:hAnsi="Baskerville Old Face"/>
          <w:sz w:val="24"/>
          <w:szCs w:val="24"/>
        </w:rPr>
        <w:t xml:space="preserve"> jetez 1d6 par camp. Le camp avec le plus petit score pose </w:t>
      </w:r>
      <w:r w:rsidR="001867E2">
        <w:rPr>
          <w:rFonts w:ascii="Baskerville Old Face" w:hAnsi="Baskerville Old Face"/>
          <w:sz w:val="24"/>
          <w:szCs w:val="24"/>
        </w:rPr>
        <w:t xml:space="preserve">en premier, </w:t>
      </w:r>
      <w:r w:rsidRPr="002A4B82">
        <w:rPr>
          <w:rFonts w:ascii="Baskerville Old Face" w:hAnsi="Baskerville Old Face"/>
          <w:sz w:val="24"/>
          <w:szCs w:val="24"/>
        </w:rPr>
        <w:t>2 unités (1 par joueur) puis en alternance avec le camp adverse. Le plus gros score commence la partie.</w:t>
      </w:r>
    </w:p>
    <w:p w:rsidR="00993555" w:rsidRPr="002A4B82" w:rsidRDefault="00993555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993555" w:rsidRPr="002A4B82" w:rsidRDefault="00B54DED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b/>
          <w:sz w:val="24"/>
          <w:szCs w:val="24"/>
          <w:u w:val="single"/>
        </w:rPr>
        <w:t>Objectifs principaux :</w:t>
      </w:r>
      <w:r w:rsidR="00822F68" w:rsidRPr="002A4B82">
        <w:rPr>
          <w:rFonts w:ascii="Baskerville Old Face" w:hAnsi="Baskerville Old Face"/>
          <w:sz w:val="24"/>
          <w:szCs w:val="24"/>
        </w:rPr>
        <w:t xml:space="preserve"> ‘’prendre et tenir’’</w:t>
      </w:r>
    </w:p>
    <w:p w:rsidR="00B54DED" w:rsidRPr="002A4B82" w:rsidRDefault="00B54DED" w:rsidP="002A4B82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Deux bâtiments</w:t>
      </w:r>
      <w:r w:rsidR="00822F68" w:rsidRPr="002A4B82">
        <w:rPr>
          <w:rFonts w:ascii="Baskerville Old Face" w:hAnsi="Baskerville Old Face"/>
          <w:sz w:val="24"/>
          <w:szCs w:val="24"/>
        </w:rPr>
        <w:t xml:space="preserve"> cachant des </w:t>
      </w:r>
      <w:r w:rsidRPr="002A4B82">
        <w:rPr>
          <w:rFonts w:ascii="Baskerville Old Face" w:hAnsi="Baskerville Old Face"/>
          <w:sz w:val="24"/>
          <w:szCs w:val="24"/>
        </w:rPr>
        <w:t>accès à des installations sous terraines du mechanicus.</w:t>
      </w:r>
      <w:r w:rsidR="003E5FF3" w:rsidRPr="002A4B82">
        <w:rPr>
          <w:rFonts w:ascii="Baskerville Old Face" w:hAnsi="Baskerville Old Face"/>
          <w:sz w:val="24"/>
          <w:szCs w:val="24"/>
        </w:rPr>
        <w:t xml:space="preserve"> </w:t>
      </w:r>
      <w:r w:rsidR="00EA1AE4" w:rsidRPr="002A4B82">
        <w:rPr>
          <w:rFonts w:ascii="Baskerville Old Face" w:hAnsi="Baskerville Old Face"/>
          <w:sz w:val="24"/>
          <w:szCs w:val="24"/>
        </w:rPr>
        <w:t>(5 points fin de partie)</w:t>
      </w:r>
    </w:p>
    <w:p w:rsidR="00B54DED" w:rsidRPr="002A4B82" w:rsidRDefault="00B54DED" w:rsidP="002A4B82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1 centre de commandement.</w:t>
      </w:r>
      <w:r w:rsidRPr="002A4B82">
        <w:rPr>
          <w:rFonts w:ascii="Baskerville Old Face" w:hAnsi="Baskerville Old Face"/>
          <w:sz w:val="24"/>
          <w:szCs w:val="24"/>
        </w:rPr>
        <w:t xml:space="preserve"> Le joue</w:t>
      </w:r>
      <w:r w:rsidR="001867E2">
        <w:rPr>
          <w:rFonts w:ascii="Baskerville Old Face" w:hAnsi="Baskerville Old Face"/>
          <w:sz w:val="24"/>
          <w:szCs w:val="24"/>
        </w:rPr>
        <w:t>ur en contrôle peut, sur un 3</w:t>
      </w:r>
      <w:r w:rsidR="00822F68" w:rsidRPr="002A4B82">
        <w:rPr>
          <w:rFonts w:ascii="Baskerville Old Face" w:hAnsi="Baskerville Old Face"/>
          <w:sz w:val="24"/>
          <w:szCs w:val="24"/>
        </w:rPr>
        <w:t xml:space="preserve">+ lors </w:t>
      </w:r>
      <w:r w:rsidR="001867E2">
        <w:rPr>
          <w:rFonts w:ascii="Baskerville Old Face" w:hAnsi="Baskerville Old Face"/>
          <w:sz w:val="24"/>
          <w:szCs w:val="24"/>
        </w:rPr>
        <w:t xml:space="preserve">phase de </w:t>
      </w:r>
      <w:proofErr w:type="spellStart"/>
      <w:r w:rsidR="001867E2">
        <w:rPr>
          <w:rFonts w:ascii="Baskerville Old Face" w:hAnsi="Baskerville Old Face"/>
          <w:sz w:val="24"/>
          <w:szCs w:val="24"/>
        </w:rPr>
        <w:t>co</w:t>
      </w:r>
      <w:proofErr w:type="spellEnd"/>
      <w:r w:rsidR="001867E2">
        <w:rPr>
          <w:rFonts w:ascii="Baskerville Old Face" w:hAnsi="Baskerville Old Face"/>
          <w:sz w:val="24"/>
          <w:szCs w:val="24"/>
        </w:rPr>
        <w:t xml:space="preserve"> gagner 1 PC</w:t>
      </w:r>
      <w:r w:rsidR="003E5FF3" w:rsidRPr="002A4B82">
        <w:rPr>
          <w:rFonts w:ascii="Baskerville Old Face" w:hAnsi="Baskerville Old Face"/>
          <w:sz w:val="24"/>
          <w:szCs w:val="24"/>
        </w:rPr>
        <w:t xml:space="preserve">. </w:t>
      </w:r>
      <w:r w:rsidR="00EA1AE4" w:rsidRPr="002A4B82">
        <w:rPr>
          <w:rFonts w:ascii="Baskerville Old Face" w:hAnsi="Baskerville Old Face"/>
          <w:sz w:val="24"/>
          <w:szCs w:val="24"/>
        </w:rPr>
        <w:t>(5 points fin de partie)</w:t>
      </w:r>
    </w:p>
    <w:p w:rsidR="00B54DED" w:rsidRPr="002A4B82" w:rsidRDefault="00B54DED" w:rsidP="002A4B82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1 centre médical.</w:t>
      </w:r>
      <w:r w:rsidRPr="002A4B82">
        <w:rPr>
          <w:rFonts w:ascii="Baskerville Old Face" w:hAnsi="Baskerville Old Face"/>
          <w:sz w:val="24"/>
          <w:szCs w:val="24"/>
        </w:rPr>
        <w:t xml:space="preserve"> </w:t>
      </w:r>
      <w:r w:rsidR="004A06E5" w:rsidRPr="002A4B82">
        <w:rPr>
          <w:rFonts w:ascii="Baskerville Old Face" w:hAnsi="Baskerville Old Face"/>
          <w:sz w:val="24"/>
          <w:szCs w:val="24"/>
        </w:rPr>
        <w:t xml:space="preserve">Soin de 1d3 </w:t>
      </w:r>
      <w:proofErr w:type="spellStart"/>
      <w:r w:rsidR="004A06E5" w:rsidRPr="002A4B82">
        <w:rPr>
          <w:rFonts w:ascii="Baskerville Old Face" w:hAnsi="Baskerville Old Face"/>
          <w:sz w:val="24"/>
          <w:szCs w:val="24"/>
        </w:rPr>
        <w:t>pv</w:t>
      </w:r>
      <w:proofErr w:type="spellEnd"/>
      <w:r w:rsidR="004A06E5" w:rsidRPr="002A4B82">
        <w:rPr>
          <w:rFonts w:ascii="Baskerville Old Face" w:hAnsi="Baskerville Old Face"/>
          <w:sz w:val="24"/>
          <w:szCs w:val="24"/>
        </w:rPr>
        <w:t xml:space="preserve"> pour une unité sur l’objectif</w:t>
      </w:r>
      <w:r w:rsidR="003E5FF3" w:rsidRPr="002A4B82">
        <w:rPr>
          <w:rFonts w:ascii="Baskerville Old Face" w:hAnsi="Baskerville Old Face"/>
          <w:sz w:val="24"/>
          <w:szCs w:val="24"/>
        </w:rPr>
        <w:t xml:space="preserve"> lors de la phase de </w:t>
      </w:r>
      <w:proofErr w:type="spellStart"/>
      <w:r w:rsidR="003E5FF3" w:rsidRPr="002A4B82">
        <w:rPr>
          <w:rFonts w:ascii="Baskerville Old Face" w:hAnsi="Baskerville Old Face"/>
          <w:sz w:val="24"/>
          <w:szCs w:val="24"/>
        </w:rPr>
        <w:t>co</w:t>
      </w:r>
      <w:proofErr w:type="spellEnd"/>
      <w:proofErr w:type="gramStart"/>
      <w:r w:rsidR="001867E2">
        <w:rPr>
          <w:rFonts w:ascii="Baskerville Old Face" w:hAnsi="Baskerville Old Face"/>
          <w:sz w:val="24"/>
          <w:szCs w:val="24"/>
        </w:rPr>
        <w:t>.</w:t>
      </w:r>
      <w:r w:rsidR="00EA1AE4" w:rsidRPr="002A4B82">
        <w:rPr>
          <w:rFonts w:ascii="Baskerville Old Face" w:hAnsi="Baskerville Old Face"/>
          <w:sz w:val="24"/>
          <w:szCs w:val="24"/>
        </w:rPr>
        <w:t>.</w:t>
      </w:r>
      <w:proofErr w:type="gramEnd"/>
      <w:r w:rsidR="00EA1AE4" w:rsidRPr="002A4B82">
        <w:rPr>
          <w:rFonts w:ascii="Baskerville Old Face" w:hAnsi="Baskerville Old Face"/>
          <w:sz w:val="24"/>
          <w:szCs w:val="24"/>
        </w:rPr>
        <w:t xml:space="preserve"> (5 points fin de partie)</w:t>
      </w:r>
    </w:p>
    <w:p w:rsidR="003E5FF3" w:rsidRPr="002A4B82" w:rsidRDefault="003E5FF3" w:rsidP="002A4B82">
      <w:pPr>
        <w:pStyle w:val="Paragraphedeliste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Centre de table :</w:t>
      </w:r>
      <w:r w:rsidRPr="002A4B82">
        <w:rPr>
          <w:rFonts w:ascii="Baskerville Old Face" w:hAnsi="Baskerville Old Face"/>
          <w:sz w:val="24"/>
          <w:szCs w:val="24"/>
        </w:rPr>
        <w:t xml:space="preserve"> </w:t>
      </w:r>
      <w:r w:rsidR="00822F68" w:rsidRPr="002A4B82">
        <w:rPr>
          <w:rFonts w:ascii="Baskerville Old Face" w:hAnsi="Baskerville Old Face"/>
          <w:sz w:val="24"/>
          <w:szCs w:val="24"/>
        </w:rPr>
        <w:t>mode ‘’</w:t>
      </w:r>
      <w:r w:rsidRPr="002A4B82">
        <w:rPr>
          <w:rFonts w:ascii="Baskerville Old Face" w:hAnsi="Baskerville Old Face"/>
          <w:sz w:val="24"/>
          <w:szCs w:val="24"/>
        </w:rPr>
        <w:t xml:space="preserve">interrupteur’’, seules les unités ligne ou infanterie peuvent réaliser une action sur cet objectif. Les </w:t>
      </w:r>
      <w:r w:rsidR="00CD65FE" w:rsidRPr="002A4B82">
        <w:rPr>
          <w:rFonts w:ascii="Baskerville Old Face" w:hAnsi="Baskerville Old Face"/>
          <w:sz w:val="24"/>
          <w:szCs w:val="24"/>
        </w:rPr>
        <w:t>points</w:t>
      </w:r>
      <w:r w:rsidRPr="002A4B82">
        <w:rPr>
          <w:rFonts w:ascii="Baskerville Old Face" w:hAnsi="Baskerville Old Face"/>
          <w:sz w:val="24"/>
          <w:szCs w:val="24"/>
        </w:rPr>
        <w:t xml:space="preserve"> ne seront comptabilisés qu’en fin de partie, et reviendront au dernier camp à avoir réalisé une action</w:t>
      </w:r>
      <w:r w:rsidR="00CD65FE" w:rsidRPr="002A4B82">
        <w:rPr>
          <w:rFonts w:ascii="Baskerville Old Face" w:hAnsi="Baskerville Old Face"/>
          <w:sz w:val="24"/>
          <w:szCs w:val="24"/>
        </w:rPr>
        <w:t xml:space="preserve"> sur cet objectif</w:t>
      </w:r>
      <w:r w:rsidRPr="002A4B82">
        <w:rPr>
          <w:rFonts w:ascii="Baskerville Old Face" w:hAnsi="Baskerville Old Face"/>
          <w:sz w:val="24"/>
          <w:szCs w:val="24"/>
        </w:rPr>
        <w:t xml:space="preserve">. </w:t>
      </w:r>
    </w:p>
    <w:p w:rsidR="00B93F0C" w:rsidRDefault="00B93F0C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2A4B82" w:rsidRDefault="002A4B82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2A4B82" w:rsidRDefault="002A4B82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2A4B82" w:rsidRPr="002A4B82" w:rsidRDefault="002A4B82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D023EB" w:rsidRPr="002A4B82" w:rsidRDefault="00D023EB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lastRenderedPageBreak/>
        <w:t>On utilisera aussi certain</w:t>
      </w:r>
      <w:r w:rsidR="00B54DED" w:rsidRPr="002A4B82">
        <w:rPr>
          <w:rFonts w:ascii="Baskerville Old Face" w:hAnsi="Baskerville Old Face"/>
          <w:sz w:val="24"/>
          <w:szCs w:val="24"/>
        </w:rPr>
        <w:t>es cartes d’objectifs sec</w:t>
      </w:r>
      <w:r w:rsidRPr="002A4B82">
        <w:rPr>
          <w:rFonts w:ascii="Baskerville Old Face" w:hAnsi="Baskerville Old Face"/>
          <w:sz w:val="24"/>
          <w:szCs w:val="24"/>
        </w:rPr>
        <w:t>ondaire</w:t>
      </w:r>
      <w:r w:rsidR="002A4B82">
        <w:rPr>
          <w:rFonts w:ascii="Baskerville Old Face" w:hAnsi="Baskerville Old Face"/>
          <w:sz w:val="24"/>
          <w:szCs w:val="24"/>
        </w:rPr>
        <w:t>s</w:t>
      </w:r>
      <w:r w:rsidRPr="002A4B82">
        <w:rPr>
          <w:rFonts w:ascii="Baskerville Old Face" w:hAnsi="Baskerville Old Face"/>
          <w:sz w:val="24"/>
          <w:szCs w:val="24"/>
        </w:rPr>
        <w:t>.</w:t>
      </w:r>
    </w:p>
    <w:p w:rsidR="00D023EB" w:rsidRPr="002A4B82" w:rsidRDefault="00D023EB" w:rsidP="00D023EB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Dans cette partie les joueurs pourront tirer 2 cartes par camp et par tour. Les cartes objectifs secondaires sont communes à 1 camp ainsi que les points de victoire gagnés. Les bonus sont gagnés par le joueur (et non le camp) qui a complété l’objectif.</w:t>
      </w:r>
    </w:p>
    <w:p w:rsidR="00D023EB" w:rsidRPr="002A4B82" w:rsidRDefault="00D023EB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993555" w:rsidRPr="002A4B82" w:rsidRDefault="00D023EB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CARTES Attaquant (Imperium)</w:t>
      </w:r>
      <w:r w:rsidRPr="002A4B82">
        <w:rPr>
          <w:rFonts w:ascii="Baskerville Old Face" w:hAnsi="Baskerville Old Face"/>
          <w:sz w:val="24"/>
          <w:szCs w:val="24"/>
        </w:rPr>
        <w:t xml:space="preserve">, (toutes sauf : </w:t>
      </w:r>
      <w:r w:rsidRPr="002A4B82">
        <w:rPr>
          <w:rFonts w:ascii="Baskerville Old Face" w:hAnsi="Baskerville Old Face"/>
          <w:i/>
          <w:sz w:val="24"/>
          <w:szCs w:val="24"/>
        </w:rPr>
        <w:t>derrière les lignes ennemies, pas de prisonnier, assassinat, inspecter les signaux, abattez le, engagement sur tous les fronts</w:t>
      </w:r>
      <w:r w:rsidRPr="002A4B82">
        <w:rPr>
          <w:rFonts w:ascii="Baskerville Old Face" w:hAnsi="Baskerville Old Face"/>
          <w:sz w:val="24"/>
          <w:szCs w:val="24"/>
        </w:rPr>
        <w:t>) :</w:t>
      </w:r>
    </w:p>
    <w:p w:rsidR="00B93F0C" w:rsidRPr="002A4B82" w:rsidRDefault="00B93F0C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Bonus de certains objectifs secondaires</w:t>
      </w:r>
      <w:r w:rsidR="00D023EB" w:rsidRPr="002A4B82">
        <w:rPr>
          <w:rFonts w:ascii="Baskerville Old Face" w:hAnsi="Baskerville Old Face"/>
          <w:sz w:val="24"/>
          <w:szCs w:val="24"/>
        </w:rPr>
        <w:t>, en plus des points de victoire :</w:t>
      </w:r>
    </w:p>
    <w:p w:rsidR="00D023EB" w:rsidRPr="002A4B82" w:rsidRDefault="00D023EB" w:rsidP="002A4B82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Déployer la balise :</w:t>
      </w:r>
      <w:r w:rsidRPr="002A4B82">
        <w:rPr>
          <w:rFonts w:ascii="Baskerville Old Face" w:hAnsi="Baskerville Old Face"/>
          <w:sz w:val="24"/>
          <w:szCs w:val="24"/>
        </w:rPr>
        <w:t xml:space="preserve"> le joueur à droit à un bombardement orbital, lancer 1d6 par unité ennemie sur la table, sur un 6 l’unité touchée subit 1d6 BM.</w:t>
      </w:r>
    </w:p>
    <w:p w:rsidR="00D023EB" w:rsidRPr="002A4B82" w:rsidRDefault="00D023EB" w:rsidP="002A4B82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Purification :</w:t>
      </w:r>
      <w:r w:rsidRPr="002A4B82">
        <w:rPr>
          <w:rFonts w:ascii="Baskerville Old Face" w:hAnsi="Baskerville Old Face"/>
          <w:sz w:val="24"/>
          <w:szCs w:val="24"/>
        </w:rPr>
        <w:t xml:space="preserve"> Soin de 1d6 PV pour l’unité (ou les unités) à portée de cet objectif, et si était ébranlée ne l’est plus.</w:t>
      </w:r>
    </w:p>
    <w:p w:rsidR="00D023EB" w:rsidRPr="002A4B82" w:rsidRDefault="00D023EB" w:rsidP="002A4B82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Cible tentante :</w:t>
      </w:r>
      <w:r w:rsidRPr="002A4B82">
        <w:rPr>
          <w:rFonts w:ascii="Baskerville Old Face" w:hAnsi="Baskerville Old Face"/>
          <w:sz w:val="24"/>
          <w:szCs w:val="24"/>
        </w:rPr>
        <w:t xml:space="preserve"> gain de 1 PC.</w:t>
      </w:r>
    </w:p>
    <w:p w:rsidR="00D023EB" w:rsidRPr="002A4B82" w:rsidRDefault="00D023EB" w:rsidP="002A4B82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Assaillir l’objectif hostile :</w:t>
      </w:r>
      <w:r w:rsidRPr="002A4B82">
        <w:rPr>
          <w:rFonts w:ascii="Baskerville Old Face" w:hAnsi="Baskerville Old Face"/>
          <w:sz w:val="24"/>
          <w:szCs w:val="24"/>
        </w:rPr>
        <w:t xml:space="preserve"> toutes les unités chaos sur la table font un test d’ébranlement.</w:t>
      </w:r>
    </w:p>
    <w:p w:rsidR="00D023EB" w:rsidRPr="002A4B82" w:rsidRDefault="00D023EB" w:rsidP="002A4B82">
      <w:pPr>
        <w:pStyle w:val="Paragraphedeliste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Capturer avant poste ennemi :</w:t>
      </w:r>
      <w:r w:rsidRPr="002A4B82">
        <w:rPr>
          <w:rFonts w:ascii="Baskerville Old Face" w:hAnsi="Baskerville Old Face"/>
          <w:sz w:val="24"/>
          <w:szCs w:val="24"/>
        </w:rPr>
        <w:t xml:space="preserve"> le joueur vient de trouver une relique (</w:t>
      </w:r>
      <w:r w:rsidRPr="002A4B82">
        <w:rPr>
          <w:rFonts w:ascii="Baskerville Old Face" w:hAnsi="Baskerville Old Face"/>
          <w:b/>
          <w:sz w:val="24"/>
          <w:szCs w:val="24"/>
        </w:rPr>
        <w:t>grimoire du destin</w:t>
      </w:r>
      <w:r w:rsidRPr="002A4B82">
        <w:rPr>
          <w:rFonts w:ascii="Baskerville Old Face" w:hAnsi="Baskerville Old Face"/>
          <w:sz w:val="24"/>
          <w:szCs w:val="24"/>
        </w:rPr>
        <w:t>)</w:t>
      </w:r>
    </w:p>
    <w:p w:rsidR="004A06E5" w:rsidRPr="002A4B82" w:rsidRDefault="004A06E5" w:rsidP="00CD65FE">
      <w:pPr>
        <w:jc w:val="both"/>
        <w:rPr>
          <w:rFonts w:ascii="Baskerville Old Face" w:hAnsi="Baskerville Old Face"/>
          <w:sz w:val="24"/>
          <w:szCs w:val="24"/>
        </w:rPr>
      </w:pPr>
    </w:p>
    <w:p w:rsidR="00D023EB" w:rsidRPr="002A4B82" w:rsidRDefault="00D023EB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CARTES Défenseur (Chaos)</w:t>
      </w:r>
      <w:r w:rsidRPr="002A4B82">
        <w:rPr>
          <w:rFonts w:ascii="Baskerville Old Face" w:hAnsi="Baskerville Old Face"/>
          <w:sz w:val="24"/>
          <w:szCs w:val="24"/>
        </w:rPr>
        <w:t xml:space="preserve">, (toutes sauf : </w:t>
      </w:r>
      <w:r w:rsidRPr="002A4B82">
        <w:rPr>
          <w:rFonts w:ascii="Baskerville Old Face" w:hAnsi="Baskerville Old Face"/>
          <w:i/>
          <w:sz w:val="24"/>
          <w:szCs w:val="24"/>
        </w:rPr>
        <w:t>élargir les lignes de front, purification, assassinat, une cible tentante, abattez le, engagement sur tous les fronts</w:t>
      </w:r>
      <w:r w:rsidRPr="002A4B82">
        <w:rPr>
          <w:rFonts w:ascii="Baskerville Old Face" w:hAnsi="Baskerville Old Face"/>
          <w:sz w:val="24"/>
          <w:szCs w:val="24"/>
        </w:rPr>
        <w:t>).</w:t>
      </w:r>
    </w:p>
    <w:p w:rsidR="00D023EB" w:rsidRPr="002A4B82" w:rsidRDefault="00D023EB" w:rsidP="00CD65FE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Bonus :</w:t>
      </w:r>
    </w:p>
    <w:p w:rsidR="00D023EB" w:rsidRPr="002A4B82" w:rsidRDefault="00D023EB" w:rsidP="002A4B82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Déployer la balise :</w:t>
      </w:r>
      <w:r w:rsidRPr="002A4B82">
        <w:rPr>
          <w:rFonts w:ascii="Baskerville Old Face" w:hAnsi="Baskerville Old Face"/>
          <w:sz w:val="24"/>
          <w:szCs w:val="24"/>
        </w:rPr>
        <w:t xml:space="preserve"> le joueur à droit à un bombardement orbital, lancer 1d6 par unité ennemie sur la table, sur un 6 l’unité touchée subit 1d6 BM.</w:t>
      </w:r>
    </w:p>
    <w:p w:rsidR="00D023EB" w:rsidRPr="002A4B82" w:rsidRDefault="002A1A80" w:rsidP="002A4B82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Derrière les lignes ennemies :</w:t>
      </w:r>
      <w:r w:rsidRPr="002A4B82">
        <w:rPr>
          <w:rFonts w:ascii="Baskerville Old Face" w:hAnsi="Baskerville Old Face"/>
          <w:sz w:val="24"/>
          <w:szCs w:val="24"/>
        </w:rPr>
        <w:t xml:space="preserve"> gain de 1 PC.</w:t>
      </w:r>
    </w:p>
    <w:p w:rsidR="002A1A80" w:rsidRPr="002A4B82" w:rsidRDefault="002A1A80" w:rsidP="002A4B82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Inspecter les signaux :</w:t>
      </w:r>
      <w:r w:rsidRPr="002A4B82">
        <w:rPr>
          <w:rFonts w:ascii="Baskerville Old Face" w:hAnsi="Baskerville Old Face"/>
          <w:sz w:val="24"/>
          <w:szCs w:val="24"/>
        </w:rPr>
        <w:t xml:space="preserve"> unités ébranlées ne le sont plus, gain de 1 PC.</w:t>
      </w:r>
    </w:p>
    <w:p w:rsidR="002A1A80" w:rsidRPr="002A4B82" w:rsidRDefault="002A1A80" w:rsidP="002A4B82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>Force écrasante :</w:t>
      </w:r>
      <w:r w:rsidRPr="002A4B82">
        <w:rPr>
          <w:rFonts w:ascii="Baskerville Old Face" w:hAnsi="Baskerville Old Face"/>
          <w:sz w:val="24"/>
          <w:szCs w:val="24"/>
        </w:rPr>
        <w:t xml:space="preserve"> test ébranlement unités Imperium.</w:t>
      </w:r>
    </w:p>
    <w:p w:rsidR="002A1A80" w:rsidRPr="002A4B82" w:rsidRDefault="002A1A80" w:rsidP="002A4B82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  <w:u w:val="single"/>
        </w:rPr>
        <w:t xml:space="preserve">Capturer avant poste ennemi : </w:t>
      </w:r>
      <w:r w:rsidRPr="002A4B82">
        <w:rPr>
          <w:rFonts w:ascii="Baskerville Old Face" w:hAnsi="Baskerville Old Face"/>
          <w:sz w:val="24"/>
          <w:szCs w:val="24"/>
        </w:rPr>
        <w:t>le joueur vient de trouver une relique (grimoire du destin)</w:t>
      </w:r>
    </w:p>
    <w:p w:rsidR="002A1A80" w:rsidRPr="002A4B82" w:rsidRDefault="002A1A80" w:rsidP="002A1A80">
      <w:pPr>
        <w:ind w:firstLine="708"/>
        <w:jc w:val="both"/>
        <w:rPr>
          <w:rFonts w:ascii="Baskerville Old Face" w:hAnsi="Baskerville Old Face"/>
          <w:sz w:val="24"/>
          <w:szCs w:val="24"/>
        </w:rPr>
      </w:pPr>
    </w:p>
    <w:p w:rsidR="002A1A80" w:rsidRPr="002A4B82" w:rsidRDefault="002A1A80" w:rsidP="002A1A80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2A4B82">
        <w:rPr>
          <w:rFonts w:ascii="Baskerville Old Face" w:hAnsi="Baskerville Old Face"/>
          <w:b/>
          <w:sz w:val="24"/>
          <w:szCs w:val="24"/>
          <w:u w:val="single"/>
        </w:rPr>
        <w:t>Grimoire du destin :</w:t>
      </w:r>
    </w:p>
    <w:p w:rsidR="002A1A80" w:rsidRPr="002A4B82" w:rsidRDefault="002A1A80" w:rsidP="002A1A80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Bonus d’Initiative à l’unité porteuse. Chaque bonus ne peut être choisit qu’une fois par bataille lors de la phase de Cdt et dure jusqu’à la prochaine phase de Cdt du joueur.</w:t>
      </w:r>
    </w:p>
    <w:p w:rsidR="002A1A80" w:rsidRPr="002A4B82" w:rsidRDefault="002A1A80" w:rsidP="002A4B82">
      <w:pPr>
        <w:pStyle w:val="Paragraphedeliste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2A4B82">
        <w:rPr>
          <w:rFonts w:ascii="Baskerville Old Face" w:hAnsi="Baskerville Old Face"/>
          <w:sz w:val="24"/>
          <w:szCs w:val="24"/>
        </w:rPr>
        <w:t>Mvt</w:t>
      </w:r>
      <w:proofErr w:type="spellEnd"/>
      <w:r w:rsidRPr="002A4B82">
        <w:rPr>
          <w:rFonts w:ascii="Baskerville Old Face" w:hAnsi="Baskerville Old Face"/>
          <w:sz w:val="24"/>
          <w:szCs w:val="24"/>
        </w:rPr>
        <w:t xml:space="preserve"> gratuit si</w:t>
      </w:r>
      <w:r w:rsidR="002A4B82">
        <w:rPr>
          <w:rFonts w:ascii="Baskerville Old Face" w:hAnsi="Baskerville Old Face"/>
          <w:sz w:val="24"/>
          <w:szCs w:val="24"/>
        </w:rPr>
        <w:t xml:space="preserve"> 1</w:t>
      </w:r>
      <w:r w:rsidRPr="002A4B82">
        <w:rPr>
          <w:rFonts w:ascii="Baskerville Old Face" w:hAnsi="Baskerville Old Face"/>
          <w:sz w:val="24"/>
          <w:szCs w:val="24"/>
        </w:rPr>
        <w:t xml:space="preserve"> unité ennemie finit un </w:t>
      </w:r>
      <w:proofErr w:type="spellStart"/>
      <w:r w:rsidRPr="002A4B82">
        <w:rPr>
          <w:rFonts w:ascii="Baskerville Old Face" w:hAnsi="Baskerville Old Face"/>
          <w:sz w:val="24"/>
          <w:szCs w:val="24"/>
        </w:rPr>
        <w:t>mvt</w:t>
      </w:r>
      <w:proofErr w:type="spellEnd"/>
      <w:r w:rsidRPr="002A4B82">
        <w:rPr>
          <w:rFonts w:ascii="Baskerville Old Face" w:hAnsi="Baskerville Old Face"/>
          <w:sz w:val="24"/>
          <w:szCs w:val="24"/>
        </w:rPr>
        <w:t xml:space="preserve"> à 12’’ ou moins.</w:t>
      </w:r>
    </w:p>
    <w:p w:rsidR="002A1A80" w:rsidRPr="002A4B82" w:rsidRDefault="002A1A80" w:rsidP="002A4B82">
      <w:pPr>
        <w:pStyle w:val="Paragraphedeliste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Tir en état d’alerte si</w:t>
      </w:r>
      <w:r w:rsidR="002A4B82">
        <w:rPr>
          <w:rFonts w:ascii="Baskerville Old Face" w:hAnsi="Baskerville Old Face"/>
          <w:sz w:val="24"/>
          <w:szCs w:val="24"/>
        </w:rPr>
        <w:t xml:space="preserve"> 1</w:t>
      </w:r>
      <w:r w:rsidRPr="002A4B82">
        <w:rPr>
          <w:rFonts w:ascii="Baskerville Old Face" w:hAnsi="Baskerville Old Face"/>
          <w:sz w:val="24"/>
          <w:szCs w:val="24"/>
        </w:rPr>
        <w:t xml:space="preserve"> unité ennemie finit un </w:t>
      </w:r>
      <w:proofErr w:type="spellStart"/>
      <w:r w:rsidRPr="002A4B82">
        <w:rPr>
          <w:rFonts w:ascii="Baskerville Old Face" w:hAnsi="Baskerville Old Face"/>
          <w:sz w:val="24"/>
          <w:szCs w:val="24"/>
        </w:rPr>
        <w:t>mvt</w:t>
      </w:r>
      <w:proofErr w:type="spellEnd"/>
      <w:r w:rsidRPr="002A4B82">
        <w:rPr>
          <w:rFonts w:ascii="Baskerville Old Face" w:hAnsi="Baskerville Old Face"/>
          <w:sz w:val="24"/>
          <w:szCs w:val="24"/>
        </w:rPr>
        <w:t xml:space="preserve"> à 12’’ ou moins.</w:t>
      </w:r>
    </w:p>
    <w:p w:rsidR="002A1A80" w:rsidRPr="002A4B82" w:rsidRDefault="002A1A80" w:rsidP="002A4B82">
      <w:pPr>
        <w:pStyle w:val="Paragraphedeliste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 xml:space="preserve">Relance des 1 à la </w:t>
      </w:r>
      <w:proofErr w:type="spellStart"/>
      <w:r w:rsidRPr="002A4B82">
        <w:rPr>
          <w:rFonts w:ascii="Baskerville Old Face" w:hAnsi="Baskerville Old Face"/>
          <w:sz w:val="24"/>
          <w:szCs w:val="24"/>
        </w:rPr>
        <w:t>save</w:t>
      </w:r>
      <w:proofErr w:type="spellEnd"/>
      <w:r w:rsidRPr="002A4B82">
        <w:rPr>
          <w:rFonts w:ascii="Baskerville Old Face" w:hAnsi="Baskerville Old Face"/>
          <w:sz w:val="24"/>
          <w:szCs w:val="24"/>
        </w:rPr>
        <w:t xml:space="preserve"> (tir comme </w:t>
      </w:r>
      <w:proofErr w:type="spellStart"/>
      <w:r w:rsidRPr="002A4B82">
        <w:rPr>
          <w:rFonts w:ascii="Baskerville Old Face" w:hAnsi="Baskerville Old Face"/>
          <w:sz w:val="24"/>
          <w:szCs w:val="24"/>
        </w:rPr>
        <w:t>CàC</w:t>
      </w:r>
      <w:proofErr w:type="spellEnd"/>
      <w:r w:rsidRPr="002A4B82">
        <w:rPr>
          <w:rFonts w:ascii="Baskerville Old Face" w:hAnsi="Baskerville Old Face"/>
          <w:sz w:val="24"/>
          <w:szCs w:val="24"/>
        </w:rPr>
        <w:t>).</w:t>
      </w:r>
    </w:p>
    <w:p w:rsidR="002A1A80" w:rsidRPr="002A4B82" w:rsidRDefault="002A1A80" w:rsidP="002A4B82">
      <w:pPr>
        <w:pStyle w:val="Paragraphedeliste"/>
        <w:numPr>
          <w:ilvl w:val="0"/>
          <w:numId w:val="3"/>
        </w:num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Combat en premier même si a été chargé.</w:t>
      </w:r>
    </w:p>
    <w:p w:rsidR="002A1A80" w:rsidRDefault="002A1A80" w:rsidP="002A1A80">
      <w:pPr>
        <w:jc w:val="both"/>
        <w:rPr>
          <w:rFonts w:ascii="Baskerville Old Face" w:hAnsi="Baskerville Old Face"/>
          <w:sz w:val="24"/>
          <w:szCs w:val="24"/>
        </w:rPr>
      </w:pPr>
      <w:r w:rsidRPr="002A4B82">
        <w:rPr>
          <w:rFonts w:ascii="Baskerville Old Face" w:hAnsi="Baskerville Old Face"/>
          <w:sz w:val="24"/>
          <w:szCs w:val="24"/>
        </w:rPr>
        <w:t>Chaque utilisation de ce livre nécessite de faire un test de Cdt, en cas d’échec le bonus est quand même actif, mais l’unité du porteur subit 1d3 BM.</w:t>
      </w:r>
    </w:p>
    <w:p w:rsidR="00541C4B" w:rsidRDefault="00541C4B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541C4B" w:rsidRDefault="00541C4B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541C4B" w:rsidRDefault="00541C4B" w:rsidP="00541C4B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PARTIE 2</w:t>
      </w:r>
    </w:p>
    <w:p w:rsidR="00541C4B" w:rsidRDefault="00541C4B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541C4B" w:rsidRDefault="00541C4B" w:rsidP="002A1A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</w:t>
      </w:r>
      <w:r w:rsidRPr="00541C4B">
        <w:rPr>
          <w:rFonts w:ascii="Baskerville Old Face" w:hAnsi="Baskerville Old Face"/>
          <w:sz w:val="24"/>
          <w:szCs w:val="24"/>
        </w:rPr>
        <w:t>aeronautica imperialis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F31CBC">
        <w:rPr>
          <w:rFonts w:ascii="Baskerville Old Face" w:hAnsi="Baskerville Old Face"/>
          <w:sz w:val="24"/>
          <w:szCs w:val="24"/>
        </w:rPr>
        <w:t>a</w:t>
      </w:r>
      <w:r>
        <w:rPr>
          <w:rFonts w:ascii="Baskerville Old Face" w:hAnsi="Baskerville Old Face"/>
          <w:sz w:val="24"/>
          <w:szCs w:val="24"/>
        </w:rPr>
        <w:t xml:space="preserve"> nettoyé une zone derrière les lignes ennemies. </w:t>
      </w:r>
      <w:r w:rsidR="00F65989">
        <w:rPr>
          <w:rFonts w:ascii="Baskerville Old Face" w:hAnsi="Baskerville Old Face"/>
          <w:sz w:val="24"/>
          <w:szCs w:val="24"/>
        </w:rPr>
        <w:t xml:space="preserve">Dans la foulée du bombardement, les troupes Impériales ont été lâchées sur la zone afin de remplir au plus vite les objectifs avant d’être débordés par l’ennemi. </w:t>
      </w:r>
      <w:r w:rsidR="00C077F5">
        <w:rPr>
          <w:rFonts w:ascii="Baskerville Old Face" w:hAnsi="Baskerville Old Face"/>
          <w:sz w:val="24"/>
          <w:szCs w:val="24"/>
        </w:rPr>
        <w:t xml:space="preserve">Des données et du personnel essentiel attendent d’être évacués. </w:t>
      </w:r>
    </w:p>
    <w:p w:rsidR="00C077F5" w:rsidRDefault="00C077F5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C077F5" w:rsidRDefault="00C077F5" w:rsidP="002A1A80">
      <w:p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b/>
          <w:sz w:val="24"/>
          <w:szCs w:val="24"/>
          <w:u w:val="single"/>
        </w:rPr>
        <w:t>Armées :</w:t>
      </w:r>
      <w:r>
        <w:rPr>
          <w:rFonts w:ascii="Baskerville Old Face" w:hAnsi="Baskerville Old Face"/>
          <w:sz w:val="24"/>
          <w:szCs w:val="24"/>
        </w:rPr>
        <w:t xml:space="preserve"> Chaos</w:t>
      </w:r>
      <w:r w:rsidR="00F65989">
        <w:rPr>
          <w:rFonts w:ascii="Baskerville Old Face" w:hAnsi="Baskerville Old Face"/>
          <w:sz w:val="24"/>
          <w:szCs w:val="24"/>
        </w:rPr>
        <w:t xml:space="preserve"> 1500 points vs Imperium</w:t>
      </w:r>
      <w:r>
        <w:rPr>
          <w:rFonts w:ascii="Baskerville Old Face" w:hAnsi="Baskerville Old Face"/>
          <w:sz w:val="24"/>
          <w:szCs w:val="24"/>
        </w:rPr>
        <w:t xml:space="preserve"> 1000 points.</w:t>
      </w:r>
    </w:p>
    <w:p w:rsidR="00C077F5" w:rsidRDefault="00C077F5" w:rsidP="002A1A80">
      <w:p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b/>
          <w:sz w:val="24"/>
          <w:szCs w:val="24"/>
          <w:u w:val="single"/>
        </w:rPr>
        <w:t>Champ de bataille :</w:t>
      </w:r>
      <w:r>
        <w:rPr>
          <w:rFonts w:ascii="Baskerville Old Face" w:hAnsi="Baskerville Old Face"/>
          <w:sz w:val="24"/>
          <w:szCs w:val="24"/>
        </w:rPr>
        <w:t xml:space="preserve"> zone urbaine.</w:t>
      </w:r>
    </w:p>
    <w:p w:rsidR="00C077F5" w:rsidRDefault="00CD33E9" w:rsidP="00C077F5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 id="_x0000_s1036" type="#_x0000_t32" style="position:absolute;left:0;text-align:left;margin-left:190.9pt;margin-top:48.7pt;width:0;height:35.6pt;z-index:25166950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 id="_x0000_s1035" type="#_x0000_t32" style="position:absolute;left:0;text-align:left;margin-left:190.9pt;margin-top:84.3pt;width:73.35pt;height:0;z-index:25166848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 id="_x0000_s1034" type="#_x0000_t202" style="position:absolute;left:0;text-align:left;margin-left:209pt;margin-top:84.3pt;width:33.9pt;height:19.3pt;z-index:251667456;mso-width-relative:margin;mso-height-relative:margin">
            <v:textbox>
              <w:txbxContent>
                <w:p w:rsidR="00B52069" w:rsidRDefault="001867E2" w:rsidP="00B52069">
                  <w:r>
                    <w:t>18</w:t>
                  </w:r>
                  <w:r w:rsidR="00B52069">
                    <w:t>’’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 id="_x0000_s1033" type="#_x0000_t202" style="position:absolute;left:0;text-align:left;margin-left:150.8pt;margin-top:55.3pt;width:33.9pt;height:19.3pt;z-index:251666432;mso-width-relative:margin;mso-height-relative:margin">
            <v:textbox>
              <w:txbxContent>
                <w:p w:rsidR="00B52069" w:rsidRDefault="00B52069" w:rsidP="00B52069">
                  <w:r>
                    <w:t>12’’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 id="_x0000_s1032" type="#_x0000_t202" style="position:absolute;left:0;text-align:left;margin-left:285.35pt;margin-top:84.3pt;width:33.9pt;height:19.3pt;z-index:251665408;mso-width-relative:margin;mso-height-relative:margin">
            <v:textbox>
              <w:txbxContent>
                <w:p w:rsidR="00B52069" w:rsidRDefault="00B52069" w:rsidP="00B52069">
                  <w:r>
                    <w:t>1</w:t>
                  </w:r>
                  <w:r w:rsidR="001867E2">
                    <w:t>2</w:t>
                  </w:r>
                  <w:r>
                    <w:t>’’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 id="_x0000_s1031" type="#_x0000_t32" style="position:absolute;left:0;text-align:left;margin-left:264.25pt;margin-top:84.3pt;width:73.35pt;height:0;z-index:2516643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C077F5">
        <w:rPr>
          <w:rFonts w:ascii="Baskerville Old Face" w:hAnsi="Baskerville Old Face"/>
          <w:noProof/>
          <w:sz w:val="24"/>
          <w:szCs w:val="24"/>
          <w:lang w:eastAsia="fr-FR"/>
        </w:rPr>
        <w:drawing>
          <wp:inline distT="0" distB="0" distL="0" distR="0">
            <wp:extent cx="4184015" cy="2933065"/>
            <wp:effectExtent l="1905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F5" w:rsidRDefault="00C077F5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1867E2" w:rsidRDefault="00C077F5" w:rsidP="002A1A80">
      <w:p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b/>
          <w:sz w:val="24"/>
          <w:szCs w:val="24"/>
          <w:u w:val="single"/>
        </w:rPr>
        <w:t>Déploiement :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F65989" w:rsidRDefault="00F65989" w:rsidP="001867E2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L’attaquant se déploie en premier. Zone de déploiement blanche.</w:t>
      </w:r>
    </w:p>
    <w:p w:rsidR="001867E2" w:rsidRDefault="001867E2" w:rsidP="001867E2">
      <w:pPr>
        <w:jc w:val="both"/>
        <w:rPr>
          <w:rFonts w:ascii="Baskerville Old Face" w:hAnsi="Baskerville Old Face"/>
          <w:i/>
          <w:sz w:val="24"/>
          <w:szCs w:val="24"/>
        </w:rPr>
      </w:pPr>
      <w:r w:rsidRPr="008B1B3F">
        <w:rPr>
          <w:rFonts w:ascii="Baskerville Old Face" w:hAnsi="Baskerville Old Face"/>
          <w:sz w:val="24"/>
          <w:szCs w:val="24"/>
        </w:rPr>
        <w:t xml:space="preserve">Les véhicules et transports (incluant les unités embarquées s’il y en a) </w:t>
      </w:r>
      <w:r>
        <w:rPr>
          <w:rFonts w:ascii="Baskerville Old Face" w:hAnsi="Baskerville Old Face"/>
          <w:sz w:val="24"/>
          <w:szCs w:val="24"/>
        </w:rPr>
        <w:t>arrivent par leur bord de table (marqué R sur le plan)</w:t>
      </w:r>
      <w:r w:rsidR="00F65989">
        <w:rPr>
          <w:rFonts w:ascii="Baskerville Old Face" w:hAnsi="Baskerville Old Face"/>
          <w:sz w:val="24"/>
          <w:szCs w:val="24"/>
        </w:rPr>
        <w:t xml:space="preserve"> au T2, fin de phase de mouvement, à x’’ du bord (x étant la caractéristique de </w:t>
      </w:r>
      <w:proofErr w:type="spellStart"/>
      <w:r w:rsidR="00F65989">
        <w:rPr>
          <w:rFonts w:ascii="Baskerville Old Face" w:hAnsi="Baskerville Old Face"/>
          <w:sz w:val="24"/>
          <w:szCs w:val="24"/>
        </w:rPr>
        <w:t>mvt</w:t>
      </w:r>
      <w:proofErr w:type="spellEnd"/>
      <w:r w:rsidR="00F65989">
        <w:rPr>
          <w:rFonts w:ascii="Baskerville Old Face" w:hAnsi="Baskerville Old Face"/>
          <w:sz w:val="24"/>
          <w:szCs w:val="24"/>
        </w:rPr>
        <w:t xml:space="preserve"> du véhicule)</w:t>
      </w:r>
      <w:r>
        <w:rPr>
          <w:rFonts w:ascii="Baskerville Old Face" w:hAnsi="Baskerville Old Face"/>
          <w:sz w:val="24"/>
          <w:szCs w:val="24"/>
        </w:rPr>
        <w:t>.</w:t>
      </w:r>
      <w:r w:rsidR="00F65989">
        <w:rPr>
          <w:rFonts w:ascii="Baskerville Old Face" w:hAnsi="Baskerville Old Face"/>
          <w:sz w:val="24"/>
          <w:szCs w:val="24"/>
        </w:rPr>
        <w:t xml:space="preserve"> Les unités à pied </w:t>
      </w:r>
      <w:r w:rsidR="00AE34D2">
        <w:rPr>
          <w:rFonts w:ascii="Baskerville Old Face" w:hAnsi="Baskerville Old Face"/>
          <w:sz w:val="24"/>
          <w:szCs w:val="24"/>
        </w:rPr>
        <w:t>sont</w:t>
      </w:r>
      <w:r w:rsidR="00F65989">
        <w:rPr>
          <w:rFonts w:ascii="Baskerville Old Face" w:hAnsi="Baskerville Old Face"/>
          <w:sz w:val="24"/>
          <w:szCs w:val="24"/>
        </w:rPr>
        <w:t xml:space="preserve"> placées</w:t>
      </w:r>
      <w:r w:rsidR="00AE34D2">
        <w:rPr>
          <w:rFonts w:ascii="Baskerville Old Face" w:hAnsi="Baskerville Old Face"/>
          <w:sz w:val="24"/>
          <w:szCs w:val="24"/>
        </w:rPr>
        <w:t xml:space="preserve"> à plus de 6’’ des </w:t>
      </w:r>
      <w:proofErr w:type="spellStart"/>
      <w:r w:rsidR="00AE34D2">
        <w:rPr>
          <w:rFonts w:ascii="Baskerville Old Face" w:hAnsi="Baskerville Old Face"/>
          <w:sz w:val="24"/>
          <w:szCs w:val="24"/>
        </w:rPr>
        <w:t>objos</w:t>
      </w:r>
      <w:proofErr w:type="spellEnd"/>
    </w:p>
    <w:p w:rsidR="00C077F5" w:rsidRDefault="001867E2" w:rsidP="002A1A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</w:t>
      </w:r>
      <w:r w:rsidR="008B1B3F">
        <w:rPr>
          <w:rFonts w:ascii="Baskerville Old Face" w:hAnsi="Baskerville Old Face"/>
          <w:sz w:val="24"/>
          <w:szCs w:val="24"/>
        </w:rPr>
        <w:t>e joueur Défenseur (Chaos) déploie ses unités</w:t>
      </w:r>
      <w:r w:rsidR="003A448E">
        <w:rPr>
          <w:rFonts w:ascii="Baskerville Old Face" w:hAnsi="Baskerville Old Face"/>
          <w:sz w:val="24"/>
          <w:szCs w:val="24"/>
        </w:rPr>
        <w:t xml:space="preserve"> (zone de déploiement</w:t>
      </w:r>
      <w:r>
        <w:rPr>
          <w:rFonts w:ascii="Baskerville Old Face" w:hAnsi="Baskerville Old Face"/>
          <w:sz w:val="24"/>
          <w:szCs w:val="24"/>
        </w:rPr>
        <w:t xml:space="preserve"> bleu/gris</w:t>
      </w:r>
      <w:r w:rsidR="003A448E">
        <w:rPr>
          <w:rFonts w:ascii="Baskerville Old Face" w:hAnsi="Baskerville Old Face"/>
          <w:sz w:val="24"/>
          <w:szCs w:val="24"/>
        </w:rPr>
        <w:t>)</w:t>
      </w:r>
      <w:r>
        <w:rPr>
          <w:rFonts w:ascii="Baskerville Old Face" w:hAnsi="Baskerville Old Face"/>
          <w:sz w:val="24"/>
          <w:szCs w:val="24"/>
        </w:rPr>
        <w:t xml:space="preserve"> à plus de 9’’ de toute unité adverse et 6’’ des objectifs. </w:t>
      </w:r>
      <w:r w:rsidR="008B1B3F">
        <w:rPr>
          <w:rFonts w:ascii="Baskerville Old Face" w:hAnsi="Baskerville Old Face"/>
          <w:sz w:val="24"/>
          <w:szCs w:val="24"/>
        </w:rPr>
        <w:t xml:space="preserve">Il </w:t>
      </w:r>
      <w:r w:rsidR="00AE34D2">
        <w:rPr>
          <w:rFonts w:ascii="Baskerville Old Face" w:hAnsi="Baskerville Old Face"/>
          <w:sz w:val="24"/>
          <w:szCs w:val="24"/>
        </w:rPr>
        <w:t>doit</w:t>
      </w:r>
      <w:r>
        <w:rPr>
          <w:rFonts w:ascii="Baskerville Old Face" w:hAnsi="Baskerville Old Face"/>
          <w:sz w:val="24"/>
          <w:szCs w:val="24"/>
        </w:rPr>
        <w:t xml:space="preserve"> garder </w:t>
      </w:r>
      <w:r w:rsidR="008B1B3F">
        <w:rPr>
          <w:rFonts w:ascii="Baskerville Old Face" w:hAnsi="Baskerville Old Face"/>
          <w:sz w:val="24"/>
          <w:szCs w:val="24"/>
        </w:rPr>
        <w:t>40% d’unités en réserves</w:t>
      </w:r>
      <w:r w:rsidR="00AE34D2">
        <w:rPr>
          <w:rFonts w:ascii="Baskerville Old Face" w:hAnsi="Baskerville Old Face"/>
          <w:sz w:val="24"/>
          <w:szCs w:val="24"/>
        </w:rPr>
        <w:t>, répartis en 2 vagues</w:t>
      </w:r>
      <w:r w:rsidR="008B1B3F">
        <w:rPr>
          <w:rFonts w:ascii="Baskerville Old Face" w:hAnsi="Baskerville Old Face"/>
          <w:sz w:val="24"/>
          <w:szCs w:val="24"/>
        </w:rPr>
        <w:t xml:space="preserve">. </w:t>
      </w:r>
      <w:r w:rsidR="00F65989">
        <w:rPr>
          <w:rFonts w:ascii="Baskerville Old Face" w:hAnsi="Baskerville Old Face"/>
          <w:sz w:val="24"/>
          <w:szCs w:val="24"/>
        </w:rPr>
        <w:t>Le déploiement des réserves se fera T2</w:t>
      </w:r>
      <w:r w:rsidR="00AE34D2">
        <w:rPr>
          <w:rFonts w:ascii="Baskerville Old Face" w:hAnsi="Baskerville Old Face"/>
          <w:sz w:val="24"/>
          <w:szCs w:val="24"/>
        </w:rPr>
        <w:t xml:space="preserve"> (groupe 1) puis T3 (groupe 2)</w:t>
      </w:r>
      <w:r w:rsidR="00F65989">
        <w:rPr>
          <w:rFonts w:ascii="Baskerville Old Face" w:hAnsi="Baskerville Old Face"/>
          <w:sz w:val="24"/>
          <w:szCs w:val="24"/>
        </w:rPr>
        <w:t>.</w:t>
      </w:r>
      <w:r w:rsidR="008B1B3F">
        <w:rPr>
          <w:rFonts w:ascii="Baskerville Old Face" w:hAnsi="Baskerville Old Face"/>
          <w:sz w:val="24"/>
          <w:szCs w:val="24"/>
        </w:rPr>
        <w:t xml:space="preserve"> </w:t>
      </w:r>
      <w:r w:rsidR="00F65989">
        <w:rPr>
          <w:rFonts w:ascii="Baskerville Old Face" w:hAnsi="Baskerville Old Face"/>
          <w:sz w:val="24"/>
          <w:szCs w:val="24"/>
        </w:rPr>
        <w:t>L</w:t>
      </w:r>
      <w:r w:rsidR="008B1B3F">
        <w:rPr>
          <w:rFonts w:ascii="Baskerville Old Face" w:hAnsi="Baskerville Old Face"/>
          <w:sz w:val="24"/>
          <w:szCs w:val="24"/>
        </w:rPr>
        <w:t xml:space="preserve">ancer 1d6 pour chaque unité, afin de savoir par quel bord de table elle arrive (voir plan) sauf unités </w:t>
      </w:r>
      <w:r>
        <w:rPr>
          <w:rFonts w:ascii="Baskerville Old Face" w:hAnsi="Baskerville Old Face"/>
          <w:sz w:val="24"/>
          <w:szCs w:val="24"/>
        </w:rPr>
        <w:t xml:space="preserve">qui ont </w:t>
      </w:r>
      <w:proofErr w:type="spellStart"/>
      <w:r w:rsidR="00F65989">
        <w:rPr>
          <w:rFonts w:ascii="Baskerville Old Face" w:hAnsi="Baskerville Old Face"/>
          <w:sz w:val="24"/>
          <w:szCs w:val="24"/>
        </w:rPr>
        <w:t>fep</w:t>
      </w:r>
      <w:proofErr w:type="spellEnd"/>
      <w:r w:rsidR="00F65989">
        <w:rPr>
          <w:rFonts w:ascii="Baskerville Old Face" w:hAnsi="Baskerville Old Face"/>
          <w:sz w:val="24"/>
          <w:szCs w:val="24"/>
        </w:rPr>
        <w:t xml:space="preserve"> dans leur caractéristiques.</w:t>
      </w:r>
    </w:p>
    <w:p w:rsidR="00EE0148" w:rsidRPr="00EE0148" w:rsidRDefault="00EE0148" w:rsidP="002A1A80">
      <w:pPr>
        <w:jc w:val="both"/>
        <w:rPr>
          <w:rFonts w:ascii="Baskerville Old Face" w:hAnsi="Baskerville Old Face"/>
          <w:sz w:val="24"/>
          <w:szCs w:val="24"/>
        </w:rPr>
      </w:pPr>
      <w:r w:rsidRPr="00EE0148">
        <w:rPr>
          <w:rFonts w:ascii="Baskerville Old Face" w:hAnsi="Baskerville Old Face"/>
          <w:sz w:val="24"/>
          <w:szCs w:val="24"/>
        </w:rPr>
        <w:t>L’Attaquant a le Tour 1.</w:t>
      </w:r>
    </w:p>
    <w:p w:rsidR="00541C4B" w:rsidRDefault="00541C4B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1867E2" w:rsidRDefault="001867E2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1867E2" w:rsidRDefault="001867E2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1867E2" w:rsidRDefault="001867E2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541C4B" w:rsidRPr="00F31CBC" w:rsidRDefault="00EE0148" w:rsidP="002A1A80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F31CBC">
        <w:rPr>
          <w:rFonts w:ascii="Baskerville Old Face" w:hAnsi="Baskerville Old Face"/>
          <w:b/>
          <w:sz w:val="24"/>
          <w:szCs w:val="24"/>
          <w:u w:val="single"/>
        </w:rPr>
        <w:lastRenderedPageBreak/>
        <w:t>Objectifs principaux :</w:t>
      </w:r>
      <w:r w:rsidR="003A448E" w:rsidRPr="00F31CBC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</w:p>
    <w:p w:rsidR="003A448E" w:rsidRPr="00F31CBC" w:rsidRDefault="003A448E" w:rsidP="00F31CBC">
      <w:pPr>
        <w:pStyle w:val="Paragraphedeliste"/>
        <w:numPr>
          <w:ilvl w:val="0"/>
          <w:numId w:val="5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Centre de table :</w:t>
      </w:r>
      <w:r w:rsidRPr="00F31CBC">
        <w:rPr>
          <w:rFonts w:ascii="Baskerville Old Face" w:hAnsi="Baskerville Old Face"/>
          <w:sz w:val="24"/>
          <w:szCs w:val="24"/>
        </w:rPr>
        <w:t xml:space="preserve"> là où se trouve le personnel à évacuer vers la zone A. Personnel convoité par le Chaos (pour capture ou assassinat.)</w:t>
      </w:r>
      <w:r w:rsidR="00F31CBC">
        <w:rPr>
          <w:rFonts w:ascii="Baskerville Old Face" w:hAnsi="Baskerville Old Face"/>
          <w:sz w:val="24"/>
          <w:szCs w:val="24"/>
        </w:rPr>
        <w:t>.</w:t>
      </w:r>
      <w:r w:rsidRPr="00F31CBC">
        <w:rPr>
          <w:rFonts w:ascii="Baskerville Old Face" w:hAnsi="Baskerville Old Face"/>
          <w:sz w:val="24"/>
          <w:szCs w:val="24"/>
        </w:rPr>
        <w:t xml:space="preserve"> 5 point pour les 2 </w:t>
      </w:r>
      <w:proofErr w:type="spellStart"/>
      <w:r w:rsidRPr="00F31CBC">
        <w:rPr>
          <w:rFonts w:ascii="Baskerville Old Face" w:hAnsi="Baskerville Old Face"/>
          <w:sz w:val="24"/>
          <w:szCs w:val="24"/>
        </w:rPr>
        <w:t>persos</w:t>
      </w:r>
      <w:proofErr w:type="spellEnd"/>
      <w:r w:rsidRPr="00F31CBC">
        <w:rPr>
          <w:rFonts w:ascii="Baskerville Old Face" w:hAnsi="Baskerville Old Face"/>
          <w:sz w:val="24"/>
          <w:szCs w:val="24"/>
        </w:rPr>
        <w:t>, 2 points pour un seul.</w:t>
      </w:r>
    </w:p>
    <w:p w:rsidR="003A448E" w:rsidRPr="00F31CBC" w:rsidRDefault="003A448E" w:rsidP="00F31CBC">
      <w:pPr>
        <w:pStyle w:val="Paragraphedeliste"/>
        <w:numPr>
          <w:ilvl w:val="0"/>
          <w:numId w:val="5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Données :</w:t>
      </w:r>
      <w:r w:rsidRPr="00F31CBC">
        <w:rPr>
          <w:rFonts w:ascii="Baskerville Old Face" w:hAnsi="Baskerville Old Face"/>
          <w:sz w:val="24"/>
          <w:szCs w:val="24"/>
        </w:rPr>
        <w:t xml:space="preserve"> </w:t>
      </w:r>
      <w:r w:rsidR="00BF2319">
        <w:rPr>
          <w:rFonts w:ascii="Baskerville Old Face" w:hAnsi="Baskerville Old Face"/>
          <w:sz w:val="24"/>
          <w:szCs w:val="24"/>
        </w:rPr>
        <w:t>3 bâtiments, 3 types de données</w:t>
      </w:r>
      <w:r w:rsidR="005C1BBA">
        <w:rPr>
          <w:rFonts w:ascii="Baskerville Old Face" w:hAnsi="Baskerville Old Face"/>
          <w:sz w:val="24"/>
          <w:szCs w:val="24"/>
        </w:rPr>
        <w:t xml:space="preserve"> : </w:t>
      </w:r>
      <w:r w:rsidRPr="00F31CBC">
        <w:rPr>
          <w:rFonts w:ascii="Baskerville Old Face" w:hAnsi="Baskerville Old Face"/>
          <w:sz w:val="24"/>
          <w:szCs w:val="24"/>
        </w:rPr>
        <w:t>l’ensemble des codes de communicat</w:t>
      </w:r>
      <w:r w:rsidR="005C1BBA">
        <w:rPr>
          <w:rFonts w:ascii="Baskerville Old Face" w:hAnsi="Baskerville Old Face"/>
          <w:sz w:val="24"/>
          <w:szCs w:val="24"/>
        </w:rPr>
        <w:t>ion des batteries de défense, une</w:t>
      </w:r>
      <w:r w:rsidRPr="00F31CBC">
        <w:rPr>
          <w:rFonts w:ascii="Baskerville Old Face" w:hAnsi="Baskerville Old Face"/>
          <w:sz w:val="24"/>
          <w:szCs w:val="24"/>
        </w:rPr>
        <w:t xml:space="preserve"> route spatiale, et des coordonnées </w:t>
      </w:r>
      <w:r w:rsidR="00AE34D2">
        <w:rPr>
          <w:rFonts w:ascii="Baskerville Old Face" w:hAnsi="Baskerville Old Face"/>
          <w:sz w:val="24"/>
          <w:szCs w:val="24"/>
        </w:rPr>
        <w:t>(</w:t>
      </w:r>
      <w:r w:rsidRPr="00F31CBC">
        <w:rPr>
          <w:rFonts w:ascii="Baskerville Old Face" w:hAnsi="Baskerville Old Face"/>
          <w:sz w:val="24"/>
          <w:szCs w:val="24"/>
        </w:rPr>
        <w:t>dont vous n’avez pas encore l’accréditation suffisante</w:t>
      </w:r>
      <w:r w:rsidR="00AE34D2">
        <w:rPr>
          <w:rFonts w:ascii="Baskerville Old Face" w:hAnsi="Baskerville Old Face"/>
          <w:sz w:val="24"/>
          <w:szCs w:val="24"/>
        </w:rPr>
        <w:t xml:space="preserve"> pour lecture)</w:t>
      </w:r>
      <w:r w:rsidRPr="00F31CBC">
        <w:rPr>
          <w:rFonts w:ascii="Baskerville Old Face" w:hAnsi="Baskerville Old Face"/>
          <w:sz w:val="24"/>
          <w:szCs w:val="24"/>
        </w:rPr>
        <w:t xml:space="preserve"> doivent être évacuées vers la zone A. Le joueur Chaos est lui aussi fortement intéressé.</w:t>
      </w:r>
    </w:p>
    <w:p w:rsidR="00EE0148" w:rsidRDefault="00EE0148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8B36A9" w:rsidRPr="00F31CBC" w:rsidRDefault="008B36A9" w:rsidP="002A1A80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F31CBC">
        <w:rPr>
          <w:rFonts w:ascii="Baskerville Old Face" w:hAnsi="Baskerville Old Face"/>
          <w:b/>
          <w:sz w:val="24"/>
          <w:szCs w:val="24"/>
          <w:u w:val="single"/>
        </w:rPr>
        <w:t>Objectifs secondaires :</w:t>
      </w:r>
    </w:p>
    <w:p w:rsidR="005C1BBA" w:rsidRPr="002A4B82" w:rsidRDefault="008B36A9" w:rsidP="005C1BBA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Idem partie 1 :</w:t>
      </w:r>
      <w:r w:rsidR="005C1BBA">
        <w:rPr>
          <w:rFonts w:ascii="Baskerville Old Face" w:hAnsi="Baskerville Old Face"/>
          <w:sz w:val="24"/>
          <w:szCs w:val="24"/>
        </w:rPr>
        <w:t xml:space="preserve"> </w:t>
      </w:r>
      <w:r w:rsidR="005C1BBA" w:rsidRPr="002A4B82">
        <w:rPr>
          <w:rFonts w:ascii="Baskerville Old Face" w:hAnsi="Baskerville Old Face"/>
          <w:sz w:val="24"/>
          <w:szCs w:val="24"/>
        </w:rPr>
        <w:t xml:space="preserve">Dans cette partie les joueurs pourront tirer 2 cartes par camp et par tour. Les cartes </w:t>
      </w:r>
      <w:proofErr w:type="gramStart"/>
      <w:r w:rsidR="005C1BBA" w:rsidRPr="002A4B82">
        <w:rPr>
          <w:rFonts w:ascii="Baskerville Old Face" w:hAnsi="Baskerville Old Face"/>
          <w:sz w:val="24"/>
          <w:szCs w:val="24"/>
        </w:rPr>
        <w:t>objectifs</w:t>
      </w:r>
      <w:proofErr w:type="gramEnd"/>
      <w:r w:rsidR="005C1BBA" w:rsidRPr="002A4B82">
        <w:rPr>
          <w:rFonts w:ascii="Baskerville Old Face" w:hAnsi="Baskerville Old Face"/>
          <w:sz w:val="24"/>
          <w:szCs w:val="24"/>
        </w:rPr>
        <w:t xml:space="preserve"> secondaires sont communes à 1 camp ainsi que les points de victoire gagnés. Les bonus sont gagnés par le joueur (et non le camp) qui a complété l’objectif.</w:t>
      </w:r>
    </w:p>
    <w:p w:rsidR="008B36A9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Attaquant (Imperium), cartes à utiliser : </w:t>
      </w:r>
    </w:p>
    <w:p w:rsidR="008B36A9" w:rsidRPr="00F31CBC" w:rsidRDefault="008B36A9" w:rsidP="00F31CBC">
      <w:p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</w:rPr>
        <w:t>Assaillir objectif hostile, capturer avant poste ennemi, interdiction de zone. Celles donnant un bonus :</w:t>
      </w:r>
    </w:p>
    <w:p w:rsidR="008B36A9" w:rsidRPr="00F31CBC" w:rsidRDefault="008B36A9" w:rsidP="00F31CBC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Cible tentante :</w:t>
      </w:r>
      <w:r w:rsidRPr="00F31CBC">
        <w:rPr>
          <w:rFonts w:ascii="Baskerville Old Face" w:hAnsi="Baskerville Old Face"/>
          <w:sz w:val="24"/>
          <w:szCs w:val="24"/>
        </w:rPr>
        <w:t xml:space="preserve"> gain de 1 PC.</w:t>
      </w:r>
    </w:p>
    <w:p w:rsidR="008B36A9" w:rsidRPr="00F31CBC" w:rsidRDefault="008B36A9" w:rsidP="00F31CBC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Force écrasante :</w:t>
      </w:r>
      <w:r w:rsidRPr="00F31CBC">
        <w:rPr>
          <w:rFonts w:ascii="Baskerville Old Face" w:hAnsi="Baskerville Old Face"/>
          <w:sz w:val="24"/>
          <w:szCs w:val="24"/>
        </w:rPr>
        <w:t xml:space="preserve"> Test d’ébranlement unités ennemies.</w:t>
      </w:r>
    </w:p>
    <w:p w:rsidR="008B36A9" w:rsidRPr="00F31CBC" w:rsidRDefault="008B36A9" w:rsidP="00F31CBC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Déployer la balise :</w:t>
      </w:r>
      <w:r w:rsidRPr="00F31CBC">
        <w:rPr>
          <w:rFonts w:ascii="Baskerville Old Face" w:hAnsi="Baskerville Old Face"/>
          <w:sz w:val="24"/>
          <w:szCs w:val="24"/>
        </w:rPr>
        <w:t xml:space="preserve"> bombardement orbital</w:t>
      </w:r>
    </w:p>
    <w:p w:rsidR="008B36A9" w:rsidRPr="00F31CBC" w:rsidRDefault="008B36A9" w:rsidP="00F31CBC">
      <w:pPr>
        <w:pStyle w:val="Paragraphedeliste"/>
        <w:numPr>
          <w:ilvl w:val="0"/>
          <w:numId w:val="6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Purification :</w:t>
      </w:r>
      <w:r w:rsidRPr="00F31CBC">
        <w:rPr>
          <w:rFonts w:ascii="Baskerville Old Face" w:hAnsi="Baskerville Old Face"/>
          <w:sz w:val="24"/>
          <w:szCs w:val="24"/>
        </w:rPr>
        <w:t xml:space="preserve"> +1PC, unités ébranlées ne le sont plus.</w:t>
      </w:r>
    </w:p>
    <w:p w:rsidR="008B36A9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8B36A9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Défenseur (Chaos), cartes à utiliser :</w:t>
      </w:r>
    </w:p>
    <w:p w:rsidR="008B36A9" w:rsidRPr="00F31CBC" w:rsidRDefault="008B36A9" w:rsidP="00F31CBC">
      <w:p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</w:rPr>
        <w:t>Engagement sur tous les fronts, élargir ligne de front, pas de prisonnier. Celles donnant un bonus :</w:t>
      </w:r>
    </w:p>
    <w:p w:rsidR="008B36A9" w:rsidRPr="00F31CBC" w:rsidRDefault="008B36A9" w:rsidP="00F31CBC">
      <w:pPr>
        <w:pStyle w:val="Paragraphedeliste"/>
        <w:numPr>
          <w:ilvl w:val="0"/>
          <w:numId w:val="7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Assassinat :</w:t>
      </w:r>
      <w:r w:rsidRPr="00F31CBC">
        <w:rPr>
          <w:rFonts w:ascii="Baskerville Old Face" w:hAnsi="Baskerville Old Face"/>
          <w:sz w:val="24"/>
          <w:szCs w:val="24"/>
        </w:rPr>
        <w:t xml:space="preserve"> test ébranlement unité Imperium la plus proche, si SDG test toute l’armée et +1 PC.</w:t>
      </w:r>
    </w:p>
    <w:p w:rsidR="008B36A9" w:rsidRPr="00F31CBC" w:rsidRDefault="008B36A9" w:rsidP="00F31CBC">
      <w:pPr>
        <w:pStyle w:val="Paragraphedeliste"/>
        <w:numPr>
          <w:ilvl w:val="0"/>
          <w:numId w:val="7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Force écrasante :</w:t>
      </w:r>
      <w:r w:rsidRPr="00F31CBC">
        <w:rPr>
          <w:rFonts w:ascii="Baskerville Old Face" w:hAnsi="Baskerville Old Face"/>
          <w:sz w:val="24"/>
          <w:szCs w:val="24"/>
        </w:rPr>
        <w:t xml:space="preserve"> test ébranlement Imperium</w:t>
      </w:r>
    </w:p>
    <w:p w:rsidR="008B36A9" w:rsidRPr="00F31CBC" w:rsidRDefault="008B36A9" w:rsidP="00F31CBC">
      <w:pPr>
        <w:pStyle w:val="Paragraphedeliste"/>
        <w:numPr>
          <w:ilvl w:val="0"/>
          <w:numId w:val="7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Déployer la balise :</w:t>
      </w:r>
      <w:r w:rsidRPr="00F31CBC">
        <w:rPr>
          <w:rFonts w:ascii="Baskerville Old Face" w:hAnsi="Baskerville Old Face"/>
          <w:sz w:val="24"/>
          <w:szCs w:val="24"/>
        </w:rPr>
        <w:t xml:space="preserve"> bombardement orbital.</w:t>
      </w:r>
    </w:p>
    <w:p w:rsidR="008B36A9" w:rsidRPr="00F31CBC" w:rsidRDefault="008B36A9" w:rsidP="00F31CBC">
      <w:pPr>
        <w:pStyle w:val="Paragraphedeliste"/>
        <w:numPr>
          <w:ilvl w:val="0"/>
          <w:numId w:val="7"/>
        </w:numPr>
        <w:jc w:val="both"/>
        <w:rPr>
          <w:rFonts w:ascii="Baskerville Old Face" w:hAnsi="Baskerville Old Face"/>
          <w:sz w:val="24"/>
          <w:szCs w:val="24"/>
        </w:rPr>
      </w:pPr>
      <w:r w:rsidRPr="00F31CBC">
        <w:rPr>
          <w:rFonts w:ascii="Baskerville Old Face" w:hAnsi="Baskerville Old Face"/>
          <w:sz w:val="24"/>
          <w:szCs w:val="24"/>
          <w:u w:val="single"/>
        </w:rPr>
        <w:t>Interdiction de zone :</w:t>
      </w:r>
      <w:r w:rsidRPr="00F31CBC">
        <w:rPr>
          <w:rFonts w:ascii="Baskerville Old Face" w:hAnsi="Baskerville Old Face"/>
          <w:sz w:val="24"/>
          <w:szCs w:val="24"/>
        </w:rPr>
        <w:t xml:space="preserve"> +1PC et unité ébranlées chaos ne le sont plus.</w:t>
      </w:r>
    </w:p>
    <w:p w:rsidR="008B36A9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8B36A9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</w:p>
    <w:p w:rsidR="008B36A9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Les données à récupérer ont été </w:t>
      </w:r>
      <w:r w:rsidR="00F31CBC">
        <w:rPr>
          <w:rFonts w:ascii="Baskerville Old Face" w:hAnsi="Baskerville Old Face"/>
          <w:sz w:val="24"/>
          <w:szCs w:val="24"/>
        </w:rPr>
        <w:t>enregistrées dans des chérubins, ils sont dans chacun des 3 bâtiments (voir plan).</w:t>
      </w:r>
      <w:r>
        <w:rPr>
          <w:rFonts w:ascii="Baskerville Old Face" w:hAnsi="Baskerville Old Face"/>
          <w:sz w:val="24"/>
          <w:szCs w:val="24"/>
        </w:rPr>
        <w:t xml:space="preserve"> Ils sont déplacés de 6’’ par le joueur en contrôle (celui ayant pénétré dans le bâtiment, ou celui qui vient au contact lors d’un déplacement)</w:t>
      </w:r>
      <w:r w:rsidR="00F31CBC">
        <w:rPr>
          <w:rFonts w:ascii="Baskerville Old Face" w:hAnsi="Baskerville Old Face"/>
          <w:sz w:val="24"/>
          <w:szCs w:val="24"/>
        </w:rPr>
        <w:t>.</w:t>
      </w:r>
    </w:p>
    <w:p w:rsidR="00F31CBC" w:rsidRDefault="00F31CBC" w:rsidP="002A1A8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Les deux personnels sont à récupérer centre table, ils se déplacent de 5’’. Agents solitaires, E : 3, PDV : 2, Save : 4+. </w:t>
      </w:r>
    </w:p>
    <w:p w:rsidR="008B36A9" w:rsidRPr="002A4B82" w:rsidRDefault="008B36A9" w:rsidP="002A1A80">
      <w:pPr>
        <w:jc w:val="both"/>
        <w:rPr>
          <w:rFonts w:ascii="Baskerville Old Face" w:hAnsi="Baskerville Old Face"/>
          <w:sz w:val="24"/>
          <w:szCs w:val="24"/>
        </w:rPr>
      </w:pPr>
    </w:p>
    <w:sectPr w:rsidR="008B36A9" w:rsidRPr="002A4B82" w:rsidSect="002B4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8AC"/>
    <w:multiLevelType w:val="hybridMultilevel"/>
    <w:tmpl w:val="6712A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49F"/>
    <w:multiLevelType w:val="hybridMultilevel"/>
    <w:tmpl w:val="25602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34DB"/>
    <w:multiLevelType w:val="hybridMultilevel"/>
    <w:tmpl w:val="01684686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2DBB2B83"/>
    <w:multiLevelType w:val="hybridMultilevel"/>
    <w:tmpl w:val="B566A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019DE"/>
    <w:multiLevelType w:val="hybridMultilevel"/>
    <w:tmpl w:val="EB86F38A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69C32151"/>
    <w:multiLevelType w:val="hybridMultilevel"/>
    <w:tmpl w:val="41802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5B5AC9"/>
    <w:multiLevelType w:val="hybridMultilevel"/>
    <w:tmpl w:val="4E522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42E9"/>
    <w:rsid w:val="001867E2"/>
    <w:rsid w:val="001B4DD5"/>
    <w:rsid w:val="002A1A80"/>
    <w:rsid w:val="002A4B82"/>
    <w:rsid w:val="002B42E9"/>
    <w:rsid w:val="003A448E"/>
    <w:rsid w:val="003D096A"/>
    <w:rsid w:val="003E5FF3"/>
    <w:rsid w:val="004A06E5"/>
    <w:rsid w:val="00541C4B"/>
    <w:rsid w:val="005C1BBA"/>
    <w:rsid w:val="00822F68"/>
    <w:rsid w:val="008B1B3F"/>
    <w:rsid w:val="008B36A9"/>
    <w:rsid w:val="00993555"/>
    <w:rsid w:val="00AE34D2"/>
    <w:rsid w:val="00B52069"/>
    <w:rsid w:val="00B54DED"/>
    <w:rsid w:val="00B93F0C"/>
    <w:rsid w:val="00BF2319"/>
    <w:rsid w:val="00C077F5"/>
    <w:rsid w:val="00CC6451"/>
    <w:rsid w:val="00CD33E9"/>
    <w:rsid w:val="00CD65FE"/>
    <w:rsid w:val="00D023EB"/>
    <w:rsid w:val="00D32DB4"/>
    <w:rsid w:val="00EA1AE4"/>
    <w:rsid w:val="00EE0148"/>
    <w:rsid w:val="00F31CBC"/>
    <w:rsid w:val="00F6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6"/>
        <o:r id="V:Rule9" type="connector" idref="#_x0000_s1031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4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A7D8-FEB7-4B52-AF99-711E88E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4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10</cp:revision>
  <dcterms:created xsi:type="dcterms:W3CDTF">2025-01-22T09:39:00Z</dcterms:created>
  <dcterms:modified xsi:type="dcterms:W3CDTF">2025-02-26T15:21:00Z</dcterms:modified>
</cp:coreProperties>
</file>